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441D7" w:rsidRPr="00886BA0" w:rsidRDefault="00A441D7">
      <w:pPr>
        <w:spacing w:line="360" w:lineRule="auto"/>
        <w:jc w:val="center"/>
        <w:rPr>
          <w:rFonts w:ascii="宋体"/>
          <w:b/>
          <w:sz w:val="36"/>
          <w:szCs w:val="36"/>
        </w:rPr>
      </w:pPr>
      <w:r w:rsidRPr="00886BA0">
        <w:rPr>
          <w:rFonts w:ascii="宋体" w:hAnsi="宋体" w:hint="eastAsia"/>
          <w:b/>
          <w:sz w:val="36"/>
          <w:szCs w:val="36"/>
        </w:rPr>
        <w:t>第三部分</w:t>
      </w:r>
      <w:r w:rsidRPr="00886BA0">
        <w:rPr>
          <w:rFonts w:ascii="宋体" w:hAnsi="宋体"/>
          <w:b/>
          <w:sz w:val="36"/>
          <w:szCs w:val="36"/>
        </w:rPr>
        <w:t xml:space="preserve">  </w:t>
      </w:r>
      <w:r w:rsidRPr="00886BA0">
        <w:rPr>
          <w:rFonts w:ascii="宋体" w:hAnsi="宋体" w:hint="eastAsia"/>
          <w:b/>
          <w:sz w:val="36"/>
          <w:szCs w:val="36"/>
        </w:rPr>
        <w:t>技术需求书</w:t>
      </w:r>
    </w:p>
    <w:p w:rsidR="00A441D7" w:rsidRPr="00886BA0" w:rsidRDefault="00A441D7">
      <w:pPr>
        <w:spacing w:line="360" w:lineRule="auto"/>
        <w:jc w:val="left"/>
        <w:rPr>
          <w:rFonts w:ascii="宋体"/>
          <w:b/>
          <w:sz w:val="28"/>
        </w:rPr>
      </w:pPr>
    </w:p>
    <w:p w:rsidR="00A441D7" w:rsidRPr="00886BA0" w:rsidRDefault="00A441D7" w:rsidP="000E1FDC">
      <w:pPr>
        <w:tabs>
          <w:tab w:val="left" w:pos="0"/>
        </w:tabs>
        <w:spacing w:line="360" w:lineRule="auto"/>
        <w:jc w:val="left"/>
        <w:rPr>
          <w:rFonts w:ascii="宋体"/>
          <w:sz w:val="24"/>
        </w:rPr>
      </w:pPr>
      <w:r w:rsidRPr="00886BA0">
        <w:rPr>
          <w:rFonts w:ascii="宋体" w:hAnsi="宋体" w:hint="eastAsia"/>
          <w:b/>
          <w:sz w:val="24"/>
        </w:rPr>
        <w:t>一、产品名称及数量：</w:t>
      </w:r>
      <w:r w:rsidRPr="00886BA0">
        <w:rPr>
          <w:rFonts w:ascii="宋体" w:hAnsi="宋体" w:hint="eastAsia"/>
          <w:sz w:val="24"/>
        </w:rPr>
        <w:t>移动式物理治疗工作站，</w:t>
      </w:r>
      <w:r w:rsidRPr="00886BA0">
        <w:rPr>
          <w:rFonts w:ascii="宋体" w:hAnsi="宋体"/>
          <w:sz w:val="24"/>
        </w:rPr>
        <w:t>1</w:t>
      </w:r>
      <w:r w:rsidRPr="00886BA0">
        <w:rPr>
          <w:rFonts w:ascii="宋体" w:hAnsi="宋体" w:hint="eastAsia"/>
          <w:sz w:val="24"/>
        </w:rPr>
        <w:t>套</w:t>
      </w:r>
    </w:p>
    <w:p w:rsidR="00A441D7" w:rsidRPr="00886BA0" w:rsidRDefault="00A441D7">
      <w:pPr>
        <w:spacing w:line="360" w:lineRule="auto"/>
        <w:jc w:val="left"/>
        <w:rPr>
          <w:rFonts w:ascii="宋体"/>
          <w:b/>
          <w:sz w:val="24"/>
        </w:rPr>
      </w:pPr>
      <w:r w:rsidRPr="00886BA0">
        <w:rPr>
          <w:rFonts w:ascii="宋体" w:hAnsi="宋体"/>
          <w:b/>
          <w:sz w:val="24"/>
        </w:rPr>
        <w:t>*</w:t>
      </w:r>
      <w:r w:rsidRPr="00886BA0">
        <w:rPr>
          <w:rFonts w:ascii="宋体" w:hAnsi="宋体" w:hint="eastAsia"/>
          <w:b/>
          <w:sz w:val="24"/>
        </w:rPr>
        <w:t>二、交货期：</w:t>
      </w:r>
      <w:r w:rsidRPr="00886BA0">
        <w:rPr>
          <w:rFonts w:ascii="宋体" w:hAnsi="宋体" w:hint="eastAsia"/>
          <w:sz w:val="24"/>
        </w:rPr>
        <w:t>合同签订后</w:t>
      </w:r>
      <w:r w:rsidRPr="00886BA0">
        <w:rPr>
          <w:rFonts w:ascii="宋体" w:hAnsi="宋体"/>
          <w:sz w:val="24"/>
        </w:rPr>
        <w:t>9</w:t>
      </w:r>
      <w:r w:rsidRPr="00886BA0">
        <w:rPr>
          <w:rFonts w:ascii="宋体"/>
          <w:sz w:val="24"/>
        </w:rPr>
        <w:t>0</w:t>
      </w:r>
      <w:r w:rsidRPr="00886BA0">
        <w:rPr>
          <w:rFonts w:ascii="宋体" w:hAnsi="宋体" w:hint="eastAsia"/>
          <w:sz w:val="24"/>
        </w:rPr>
        <w:t>天内</w:t>
      </w:r>
    </w:p>
    <w:p w:rsidR="00A441D7" w:rsidRPr="00886BA0" w:rsidRDefault="00A441D7" w:rsidP="000E1FDC">
      <w:pPr>
        <w:spacing w:line="360" w:lineRule="auto"/>
        <w:jc w:val="left"/>
        <w:rPr>
          <w:rFonts w:ascii="宋体"/>
          <w:b/>
          <w:sz w:val="24"/>
        </w:rPr>
      </w:pPr>
      <w:r w:rsidRPr="00886BA0">
        <w:rPr>
          <w:rFonts w:ascii="宋体" w:hAnsi="宋体" w:hint="eastAsia"/>
          <w:b/>
          <w:sz w:val="24"/>
        </w:rPr>
        <w:t>三、技术要求：</w:t>
      </w:r>
    </w:p>
    <w:p w:rsidR="00A441D7" w:rsidRPr="00886BA0" w:rsidRDefault="00A441D7" w:rsidP="00893866">
      <w:pPr>
        <w:tabs>
          <w:tab w:val="left" w:pos="900"/>
        </w:tabs>
        <w:spacing w:line="360" w:lineRule="auto"/>
        <w:ind w:firstLine="480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>移动式物理治疗工作站包括超声治疗仪</w:t>
      </w:r>
      <w:r w:rsidRPr="00886BA0">
        <w:rPr>
          <w:rFonts w:ascii="宋体" w:hAnsi="宋体"/>
          <w:sz w:val="24"/>
        </w:rPr>
        <w:t>1</w:t>
      </w:r>
      <w:r w:rsidRPr="00886BA0">
        <w:rPr>
          <w:rFonts w:ascii="宋体" w:hAnsi="宋体" w:hint="eastAsia"/>
          <w:sz w:val="24"/>
        </w:rPr>
        <w:t>台、激光治疗仪</w:t>
      </w:r>
      <w:r w:rsidRPr="00886BA0">
        <w:rPr>
          <w:rFonts w:ascii="宋体" w:hAnsi="宋体"/>
          <w:sz w:val="24"/>
        </w:rPr>
        <w:t>1</w:t>
      </w:r>
      <w:r w:rsidRPr="00886BA0">
        <w:rPr>
          <w:rFonts w:ascii="宋体" w:hAnsi="宋体" w:hint="eastAsia"/>
          <w:sz w:val="24"/>
        </w:rPr>
        <w:t>台、脉冲静电按摩仪</w:t>
      </w:r>
      <w:r w:rsidRPr="00886BA0">
        <w:rPr>
          <w:rFonts w:ascii="宋体" w:hAnsi="宋体"/>
          <w:sz w:val="24"/>
        </w:rPr>
        <w:t>1</w:t>
      </w:r>
      <w:r w:rsidRPr="00886BA0">
        <w:rPr>
          <w:rFonts w:ascii="宋体" w:hAnsi="宋体" w:hint="eastAsia"/>
          <w:sz w:val="24"/>
        </w:rPr>
        <w:t>台、磁疗仪</w:t>
      </w:r>
      <w:r w:rsidRPr="00886BA0">
        <w:rPr>
          <w:rFonts w:ascii="宋体" w:hAnsi="宋体"/>
          <w:sz w:val="24"/>
        </w:rPr>
        <w:t>3</w:t>
      </w:r>
      <w:r w:rsidRPr="00886BA0">
        <w:rPr>
          <w:rFonts w:ascii="宋体" w:hAnsi="宋体" w:hint="eastAsia"/>
          <w:sz w:val="24"/>
        </w:rPr>
        <w:t>台、铝合金运输箱</w:t>
      </w:r>
      <w:r w:rsidRPr="00886BA0">
        <w:rPr>
          <w:rFonts w:ascii="宋体" w:hAnsi="宋体"/>
          <w:sz w:val="24"/>
        </w:rPr>
        <w:t>1</w:t>
      </w:r>
      <w:r w:rsidRPr="00886BA0">
        <w:rPr>
          <w:rFonts w:ascii="宋体" w:hAnsi="宋体" w:hint="eastAsia"/>
          <w:sz w:val="24"/>
        </w:rPr>
        <w:t>件。</w:t>
      </w:r>
    </w:p>
    <w:p w:rsidR="00A441D7" w:rsidRPr="00886BA0" w:rsidRDefault="00A441D7" w:rsidP="00893866">
      <w:pPr>
        <w:tabs>
          <w:tab w:val="left" w:pos="900"/>
        </w:tabs>
        <w:spacing w:line="360" w:lineRule="auto"/>
        <w:ind w:firstLine="480"/>
        <w:rPr>
          <w:rFonts w:ascii="宋体" w:hAnsi="宋体"/>
          <w:sz w:val="24"/>
        </w:rPr>
      </w:pPr>
      <w:r w:rsidRPr="00886BA0">
        <w:rPr>
          <w:rFonts w:ascii="宋体" w:hAnsi="宋体" w:hint="eastAsia"/>
          <w:sz w:val="24"/>
        </w:rPr>
        <w:t>各仪器参数如下：</w:t>
      </w:r>
      <w:r w:rsidRPr="00886BA0">
        <w:rPr>
          <w:rFonts w:ascii="宋体" w:hAnsi="宋体"/>
          <w:sz w:val="24"/>
        </w:rPr>
        <w:t xml:space="preserve"> 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>（一）、超声治疗仪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/>
          <w:sz w:val="24"/>
        </w:rPr>
        <w:t xml:space="preserve">    1.1 </w:t>
      </w:r>
      <w:r w:rsidRPr="00886BA0">
        <w:rPr>
          <w:rFonts w:ascii="宋体" w:hAnsi="宋体" w:hint="eastAsia"/>
          <w:sz w:val="24"/>
        </w:rPr>
        <w:t>大屏幕</w:t>
      </w:r>
      <w:r w:rsidRPr="00886BA0">
        <w:rPr>
          <w:rFonts w:ascii="宋体" w:hAnsi="宋体"/>
          <w:sz w:val="24"/>
        </w:rPr>
        <w:t>LCD</w:t>
      </w:r>
      <w:r w:rsidRPr="00886BA0">
        <w:rPr>
          <w:rFonts w:ascii="宋体" w:hAnsi="宋体" w:hint="eastAsia"/>
          <w:sz w:val="24"/>
        </w:rPr>
        <w:t>，易于操作，符合人体工学设计。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/>
          <w:sz w:val="24"/>
        </w:rPr>
        <w:t xml:space="preserve">    *1.2 </w:t>
      </w:r>
      <w:r w:rsidRPr="00886BA0">
        <w:rPr>
          <w:rFonts w:ascii="宋体" w:hAnsi="宋体" w:hint="eastAsia"/>
          <w:sz w:val="24"/>
        </w:rPr>
        <w:t>钛合金超声探头有最大限度的超声屏蔽设计</w:t>
      </w:r>
      <w:r w:rsidRPr="00886BA0">
        <w:rPr>
          <w:rFonts w:ascii="宋体" w:hAnsi="宋体"/>
          <w:sz w:val="24"/>
        </w:rPr>
        <w:t>(</w:t>
      </w:r>
      <w:r w:rsidRPr="00886BA0">
        <w:rPr>
          <w:rFonts w:ascii="宋体" w:hAnsi="宋体" w:hint="eastAsia"/>
          <w:sz w:val="24"/>
        </w:rPr>
        <w:t>仅探头本身输出声能，手持部分</w:t>
      </w:r>
      <w:proofErr w:type="gramStart"/>
      <w:r w:rsidRPr="00886BA0">
        <w:rPr>
          <w:rFonts w:ascii="宋体" w:hAnsi="宋体" w:hint="eastAsia"/>
          <w:sz w:val="24"/>
        </w:rPr>
        <w:t>侧面不</w:t>
      </w:r>
      <w:proofErr w:type="gramEnd"/>
      <w:r w:rsidRPr="00886BA0">
        <w:rPr>
          <w:rFonts w:ascii="宋体" w:hAnsi="宋体" w:hint="eastAsia"/>
          <w:sz w:val="24"/>
        </w:rPr>
        <w:t>输出</w:t>
      </w:r>
      <w:r w:rsidRPr="00886BA0">
        <w:rPr>
          <w:rFonts w:ascii="宋体" w:hAnsi="宋体"/>
          <w:sz w:val="24"/>
        </w:rPr>
        <w:t>)</w:t>
      </w:r>
      <w:r w:rsidRPr="00886BA0">
        <w:rPr>
          <w:rFonts w:ascii="宋体" w:hAnsi="宋体" w:hint="eastAsia"/>
          <w:sz w:val="24"/>
        </w:rPr>
        <w:t>，并具有防水功能，可用于水中超声治疗，以治疗不易充分</w:t>
      </w:r>
      <w:proofErr w:type="gramStart"/>
      <w:r w:rsidRPr="00886BA0">
        <w:rPr>
          <w:rFonts w:ascii="宋体" w:hAnsi="宋体" w:hint="eastAsia"/>
          <w:sz w:val="24"/>
        </w:rPr>
        <w:t>耦</w:t>
      </w:r>
      <w:proofErr w:type="gramEnd"/>
      <w:r w:rsidRPr="00886BA0">
        <w:rPr>
          <w:rFonts w:ascii="宋体" w:hAnsi="宋体" w:hint="eastAsia"/>
          <w:sz w:val="24"/>
        </w:rPr>
        <w:t>连部位（手、足、肘等）。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/>
          <w:sz w:val="24"/>
        </w:rPr>
        <w:t xml:space="preserve">    1.3 </w:t>
      </w:r>
      <w:r w:rsidRPr="00886BA0">
        <w:rPr>
          <w:rFonts w:ascii="宋体" w:hAnsi="宋体" w:hint="eastAsia"/>
          <w:sz w:val="24"/>
        </w:rPr>
        <w:t>防空载功能：如</w:t>
      </w:r>
      <w:proofErr w:type="gramStart"/>
      <w:r w:rsidRPr="00886BA0">
        <w:rPr>
          <w:rFonts w:ascii="宋体" w:hAnsi="宋体" w:hint="eastAsia"/>
          <w:sz w:val="24"/>
        </w:rPr>
        <w:t>超声头</w:t>
      </w:r>
      <w:proofErr w:type="gramEnd"/>
      <w:r w:rsidRPr="00886BA0">
        <w:rPr>
          <w:rFonts w:ascii="宋体" w:hAnsi="宋体" w:hint="eastAsia"/>
          <w:sz w:val="24"/>
        </w:rPr>
        <w:t>离开治疗部位</w:t>
      </w:r>
      <w:proofErr w:type="gramStart"/>
      <w:r w:rsidRPr="00886BA0">
        <w:rPr>
          <w:rFonts w:ascii="宋体" w:hAnsi="宋体" w:hint="eastAsia"/>
          <w:sz w:val="24"/>
        </w:rPr>
        <w:t>或偶连不</w:t>
      </w:r>
      <w:proofErr w:type="gramEnd"/>
      <w:r w:rsidRPr="00886BA0">
        <w:rPr>
          <w:rFonts w:ascii="宋体" w:hAnsi="宋体" w:hint="eastAsia"/>
          <w:sz w:val="24"/>
        </w:rPr>
        <w:t>充分，超声输出可自动报警并中断。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/>
          <w:sz w:val="24"/>
        </w:rPr>
        <w:t xml:space="preserve">    1.4 </w:t>
      </w:r>
      <w:r w:rsidRPr="00886BA0">
        <w:rPr>
          <w:rFonts w:ascii="宋体" w:hAnsi="宋体" w:hint="eastAsia"/>
          <w:sz w:val="24"/>
        </w:rPr>
        <w:t>自动校准超声探头，超声探头有显示灯，指示有无超声输出状况。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/>
          <w:sz w:val="24"/>
        </w:rPr>
        <w:t xml:space="preserve">    #1.5</w:t>
      </w:r>
      <w:r w:rsidRPr="00886BA0">
        <w:rPr>
          <w:rFonts w:ascii="宋体" w:hAnsi="宋体" w:hint="eastAsia"/>
          <w:sz w:val="24"/>
        </w:rPr>
        <w:t>自动计算超声剂量输出：自动匹配超声治疗时间、输出、治疗面积之间的关系，准确计算出最佳的超声输出剂量。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/>
          <w:sz w:val="24"/>
        </w:rPr>
        <w:t xml:space="preserve">    1.6 </w:t>
      </w:r>
      <w:r w:rsidRPr="00886BA0">
        <w:rPr>
          <w:rFonts w:ascii="宋体" w:hAnsi="宋体" w:hint="eastAsia"/>
          <w:sz w:val="24"/>
        </w:rPr>
        <w:t>开机自检功能，可显示错误代码。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/>
          <w:sz w:val="24"/>
        </w:rPr>
        <w:t xml:space="preserve">    1.7 </w:t>
      </w:r>
      <w:r w:rsidRPr="00886BA0">
        <w:rPr>
          <w:rFonts w:ascii="宋体" w:hAnsi="宋体" w:hint="eastAsia"/>
          <w:sz w:val="24"/>
        </w:rPr>
        <w:t>不少于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"/>
          <w:attr w:name="UnitName" w:val="C"/>
        </w:smartTagPr>
        <w:r w:rsidRPr="00886BA0">
          <w:rPr>
            <w:rFonts w:ascii="宋体" w:hAnsi="宋体"/>
            <w:sz w:val="24"/>
          </w:rPr>
          <w:t>2.5C</w:t>
        </w:r>
      </w:smartTag>
      <w:r w:rsidRPr="00886BA0">
        <w:rPr>
          <w:rFonts w:ascii="宋体" w:hAnsi="宋体" w:hint="eastAsia"/>
          <w:sz w:val="24"/>
        </w:rPr>
        <w:t>㎡</w:t>
      </w:r>
      <w:r w:rsidRPr="00886BA0">
        <w:rPr>
          <w:rFonts w:ascii="宋体" w:hAnsi="宋体"/>
          <w:sz w:val="24"/>
        </w:rPr>
        <w:t>/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"/>
          <w:attr w:name="UnitName" w:val="C"/>
        </w:smartTagPr>
        <w:r w:rsidRPr="00886BA0">
          <w:rPr>
            <w:rFonts w:ascii="宋体" w:hAnsi="宋体"/>
            <w:sz w:val="24"/>
          </w:rPr>
          <w:t>5 C</w:t>
        </w:r>
      </w:smartTag>
      <w:r w:rsidRPr="00886BA0">
        <w:rPr>
          <w:rFonts w:ascii="宋体" w:hAnsi="宋体" w:hint="eastAsia"/>
          <w:sz w:val="24"/>
        </w:rPr>
        <w:t>㎡</w:t>
      </w:r>
      <w:r w:rsidRPr="00886BA0">
        <w:rPr>
          <w:rFonts w:ascii="宋体" w:hAnsi="宋体"/>
          <w:sz w:val="24"/>
        </w:rPr>
        <w:t xml:space="preserve"> </w:t>
      </w:r>
      <w:r w:rsidRPr="00886BA0">
        <w:rPr>
          <w:rFonts w:ascii="宋体" w:hAnsi="宋体" w:hint="eastAsia"/>
          <w:sz w:val="24"/>
        </w:rPr>
        <w:t>两种规格超声探头，每个探头均有</w:t>
      </w:r>
      <w:r w:rsidRPr="00886BA0">
        <w:rPr>
          <w:rFonts w:ascii="宋体" w:hAnsi="宋体"/>
          <w:sz w:val="24"/>
        </w:rPr>
        <w:t>1MHz</w:t>
      </w:r>
      <w:r w:rsidRPr="00886BA0">
        <w:rPr>
          <w:rFonts w:ascii="宋体" w:hAnsi="宋体" w:hint="eastAsia"/>
          <w:sz w:val="24"/>
        </w:rPr>
        <w:t>、</w:t>
      </w:r>
      <w:r w:rsidRPr="00886BA0">
        <w:rPr>
          <w:rFonts w:ascii="宋体" w:hAnsi="宋体"/>
          <w:sz w:val="24"/>
        </w:rPr>
        <w:t>3MHz</w:t>
      </w:r>
      <w:r w:rsidRPr="00886BA0">
        <w:rPr>
          <w:rFonts w:ascii="宋体" w:hAnsi="宋体" w:hint="eastAsia"/>
          <w:sz w:val="24"/>
        </w:rPr>
        <w:t>输出。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/>
          <w:sz w:val="24"/>
        </w:rPr>
        <w:t xml:space="preserve">    1.8 </w:t>
      </w:r>
      <w:r w:rsidRPr="00886BA0">
        <w:rPr>
          <w:rFonts w:ascii="宋体" w:hAnsi="宋体" w:hint="eastAsia"/>
          <w:sz w:val="24"/>
        </w:rPr>
        <w:t>连续与脉冲式输出，不少于四种脉冲输出：</w:t>
      </w:r>
      <w:r w:rsidRPr="00886BA0">
        <w:rPr>
          <w:rFonts w:ascii="宋体" w:hAnsi="宋体"/>
          <w:sz w:val="24"/>
        </w:rPr>
        <w:t>1/10</w:t>
      </w:r>
      <w:r w:rsidRPr="00886BA0">
        <w:rPr>
          <w:rFonts w:ascii="宋体" w:hAnsi="宋体" w:hint="eastAsia"/>
          <w:sz w:val="24"/>
        </w:rPr>
        <w:t>、</w:t>
      </w:r>
      <w:r w:rsidRPr="00886BA0">
        <w:rPr>
          <w:rFonts w:ascii="宋体" w:hAnsi="宋体"/>
          <w:sz w:val="24"/>
        </w:rPr>
        <w:t>1/5</w:t>
      </w:r>
      <w:r w:rsidRPr="00886BA0">
        <w:rPr>
          <w:rFonts w:ascii="宋体" w:hAnsi="宋体" w:hint="eastAsia"/>
          <w:sz w:val="24"/>
        </w:rPr>
        <w:t>、</w:t>
      </w:r>
      <w:r w:rsidRPr="00886BA0">
        <w:rPr>
          <w:rFonts w:ascii="宋体" w:hAnsi="宋体"/>
          <w:sz w:val="24"/>
        </w:rPr>
        <w:t>1/3</w:t>
      </w:r>
      <w:r w:rsidRPr="00886BA0">
        <w:rPr>
          <w:rFonts w:ascii="宋体" w:hAnsi="宋体" w:hint="eastAsia"/>
          <w:sz w:val="24"/>
        </w:rPr>
        <w:t>、</w:t>
      </w:r>
      <w:r w:rsidRPr="00886BA0">
        <w:rPr>
          <w:rFonts w:ascii="宋体" w:hAnsi="宋体"/>
          <w:sz w:val="24"/>
        </w:rPr>
        <w:t>2/5</w:t>
      </w:r>
      <w:r w:rsidRPr="00886BA0">
        <w:rPr>
          <w:rFonts w:ascii="宋体" w:hAnsi="宋体" w:hint="eastAsia"/>
          <w:sz w:val="24"/>
        </w:rPr>
        <w:t>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/>
          <w:sz w:val="24"/>
        </w:rPr>
        <w:t xml:space="preserve">    1.9 </w:t>
      </w:r>
      <w:r w:rsidRPr="00886BA0">
        <w:rPr>
          <w:rFonts w:ascii="宋体" w:hAnsi="宋体" w:hint="eastAsia"/>
          <w:sz w:val="24"/>
        </w:rPr>
        <w:t>治疗程序存储：可由治疗师为不少于</w:t>
      </w:r>
      <w:r w:rsidRPr="00886BA0">
        <w:rPr>
          <w:rFonts w:ascii="宋体" w:hAnsi="宋体"/>
          <w:sz w:val="24"/>
        </w:rPr>
        <w:t>20</w:t>
      </w:r>
      <w:r w:rsidRPr="00886BA0">
        <w:rPr>
          <w:rFonts w:ascii="宋体" w:hAnsi="宋体" w:hint="eastAsia"/>
          <w:sz w:val="24"/>
        </w:rPr>
        <w:t>个患者编写治疗程序并存储。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/>
          <w:sz w:val="24"/>
        </w:rPr>
        <w:t xml:space="preserve">    1.10 </w:t>
      </w:r>
      <w:r w:rsidRPr="00886BA0">
        <w:rPr>
          <w:rFonts w:ascii="宋体" w:hAnsi="宋体" w:hint="eastAsia"/>
          <w:sz w:val="24"/>
        </w:rPr>
        <w:t>适应症菜单：具有不少于</w:t>
      </w:r>
      <w:r w:rsidRPr="00886BA0">
        <w:rPr>
          <w:rFonts w:ascii="宋体" w:hAnsi="宋体"/>
          <w:sz w:val="24"/>
        </w:rPr>
        <w:t>40</w:t>
      </w:r>
      <w:r w:rsidRPr="00886BA0">
        <w:rPr>
          <w:rFonts w:ascii="宋体" w:hAnsi="宋体" w:hint="eastAsia"/>
          <w:sz w:val="24"/>
        </w:rPr>
        <w:t>个治疗处方。可随时调用，并有治疗示意图。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>（二）、激光治疗仪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 xml:space="preserve">　　</w:t>
      </w:r>
      <w:r w:rsidRPr="00886BA0">
        <w:rPr>
          <w:rFonts w:ascii="宋体" w:hAnsi="宋体"/>
          <w:sz w:val="24"/>
        </w:rPr>
        <w:t xml:space="preserve">2.1 </w:t>
      </w:r>
      <w:r w:rsidRPr="00886BA0">
        <w:rPr>
          <w:rFonts w:ascii="宋体" w:hAnsi="宋体" w:hint="eastAsia"/>
          <w:sz w:val="24"/>
        </w:rPr>
        <w:t>激光笔可通过测定皮肤电阻率，寻找激光治疗针刺点。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 xml:space="preserve">　　</w:t>
      </w:r>
      <w:r w:rsidRPr="00886BA0">
        <w:rPr>
          <w:rFonts w:ascii="宋体" w:hAnsi="宋体"/>
          <w:sz w:val="24"/>
        </w:rPr>
        <w:t xml:space="preserve">*2.2 </w:t>
      </w:r>
      <w:r w:rsidRPr="00886BA0">
        <w:rPr>
          <w:rFonts w:ascii="宋体" w:hAnsi="宋体" w:hint="eastAsia"/>
          <w:sz w:val="24"/>
        </w:rPr>
        <w:t>产生≤</w:t>
      </w:r>
      <w:r w:rsidRPr="00886BA0">
        <w:rPr>
          <w:rFonts w:ascii="宋体" w:hAnsi="宋体"/>
          <w:sz w:val="24"/>
        </w:rPr>
        <w:t>785</w:t>
      </w:r>
      <w:r w:rsidRPr="00886BA0">
        <w:rPr>
          <w:rFonts w:ascii="宋体" w:hAnsi="宋体" w:hint="eastAsia"/>
          <w:sz w:val="24"/>
        </w:rPr>
        <w:t>纳米的低水平激光，穿透组织时被水、黑色素和血红蛋白</w:t>
      </w:r>
      <w:r w:rsidRPr="00886BA0">
        <w:rPr>
          <w:rFonts w:ascii="宋体" w:hAnsi="宋体" w:hint="eastAsia"/>
          <w:sz w:val="24"/>
        </w:rPr>
        <w:lastRenderedPageBreak/>
        <w:t>吸收最少，可达到穿透组织效应（</w:t>
      </w:r>
      <w:r w:rsidRPr="00886BA0">
        <w:rPr>
          <w:rFonts w:ascii="宋体" w:hAnsi="宋体"/>
          <w:sz w:val="24"/>
        </w:rPr>
        <w:t>5-7</w:t>
      </w:r>
      <w:r w:rsidRPr="00886BA0">
        <w:rPr>
          <w:rFonts w:ascii="宋体" w:hAnsi="宋体" w:hint="eastAsia"/>
          <w:sz w:val="24"/>
        </w:rPr>
        <w:t>厘米）和生物治疗效果。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 xml:space="preserve">　　</w:t>
      </w:r>
      <w:r w:rsidRPr="00886BA0">
        <w:rPr>
          <w:rFonts w:ascii="宋体" w:hAnsi="宋体"/>
          <w:sz w:val="24"/>
        </w:rPr>
        <w:t xml:space="preserve">2.3 </w:t>
      </w:r>
      <w:r w:rsidRPr="00886BA0">
        <w:rPr>
          <w:rFonts w:ascii="宋体" w:hAnsi="宋体" w:hint="eastAsia"/>
          <w:sz w:val="24"/>
        </w:rPr>
        <w:t>输出模式持续刺激或者脉冲式刺激。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 xml:space="preserve">　　</w:t>
      </w:r>
      <w:r w:rsidRPr="00886BA0">
        <w:rPr>
          <w:rFonts w:ascii="宋体" w:hAnsi="宋体"/>
          <w:sz w:val="24"/>
        </w:rPr>
        <w:t xml:space="preserve">2.4 </w:t>
      </w:r>
      <w:r w:rsidRPr="00886BA0">
        <w:rPr>
          <w:rFonts w:ascii="宋体" w:hAnsi="宋体" w:hint="eastAsia"/>
          <w:sz w:val="24"/>
        </w:rPr>
        <w:t>干电池供电。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 xml:space="preserve">　　</w:t>
      </w:r>
      <w:r w:rsidRPr="00886BA0">
        <w:rPr>
          <w:rFonts w:ascii="宋体" w:hAnsi="宋体"/>
          <w:sz w:val="24"/>
        </w:rPr>
        <w:t xml:space="preserve">2.5 </w:t>
      </w:r>
      <w:r w:rsidRPr="00886BA0">
        <w:rPr>
          <w:rFonts w:ascii="宋体" w:hAnsi="宋体" w:hint="eastAsia"/>
          <w:sz w:val="24"/>
        </w:rPr>
        <w:t>最大输出功率≥</w:t>
      </w:r>
      <w:r w:rsidRPr="00886BA0">
        <w:rPr>
          <w:rFonts w:ascii="宋体" w:hAnsi="宋体"/>
          <w:sz w:val="24"/>
        </w:rPr>
        <w:t>60mW</w:t>
      </w:r>
      <w:r w:rsidRPr="00886BA0">
        <w:rPr>
          <w:rFonts w:ascii="宋体" w:hAnsi="宋体" w:hint="eastAsia"/>
          <w:sz w:val="24"/>
        </w:rPr>
        <w:t>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>（三）、脉冲静电按摩仪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 xml:space="preserve">　　</w:t>
      </w:r>
      <w:r w:rsidRPr="00886BA0">
        <w:rPr>
          <w:rFonts w:ascii="宋体" w:hAnsi="宋体"/>
          <w:sz w:val="24"/>
        </w:rPr>
        <w:t xml:space="preserve">*3.1 </w:t>
      </w:r>
      <w:r w:rsidRPr="00886BA0">
        <w:rPr>
          <w:rFonts w:ascii="宋体" w:hAnsi="宋体" w:hint="eastAsia"/>
          <w:sz w:val="24"/>
        </w:rPr>
        <w:t>基于一个建立在治疗师的手与患者之间的脉冲静电场。其频率可在</w:t>
      </w:r>
      <w:r w:rsidRPr="00886BA0">
        <w:rPr>
          <w:rFonts w:ascii="宋体" w:hAnsi="宋体"/>
          <w:sz w:val="24"/>
        </w:rPr>
        <w:t>5-200HZ</w:t>
      </w:r>
      <w:r w:rsidRPr="00886BA0">
        <w:rPr>
          <w:rFonts w:ascii="宋体" w:hAnsi="宋体" w:hint="eastAsia"/>
          <w:sz w:val="24"/>
        </w:rPr>
        <w:t>范围内变化，在治疗时，通过治疗师移动的手，可以对患处组织产生一个深透的“抽吸”的共振效果。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 xml:space="preserve">　　</w:t>
      </w:r>
      <w:r w:rsidRPr="00886BA0">
        <w:rPr>
          <w:rFonts w:ascii="宋体" w:hAnsi="宋体"/>
          <w:sz w:val="24"/>
        </w:rPr>
        <w:t xml:space="preserve">3.2 </w:t>
      </w:r>
      <w:r w:rsidRPr="00886BA0">
        <w:rPr>
          <w:rFonts w:ascii="宋体" w:hAnsi="宋体" w:hint="eastAsia"/>
          <w:sz w:val="24"/>
        </w:rPr>
        <w:t>单通道输出。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 xml:space="preserve">　　</w:t>
      </w:r>
      <w:r w:rsidRPr="00886BA0">
        <w:rPr>
          <w:rFonts w:ascii="宋体" w:hAnsi="宋体"/>
          <w:sz w:val="24"/>
        </w:rPr>
        <w:t xml:space="preserve">3.3 </w:t>
      </w:r>
      <w:r w:rsidRPr="00886BA0">
        <w:rPr>
          <w:rFonts w:ascii="宋体" w:hAnsi="宋体" w:hint="eastAsia"/>
          <w:sz w:val="24"/>
        </w:rPr>
        <w:t>可作为手法按摩技术的补充，促进血液循环，缓解疼痛。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 xml:space="preserve">　　</w:t>
      </w:r>
      <w:r w:rsidRPr="00886BA0">
        <w:rPr>
          <w:rFonts w:ascii="宋体" w:hAnsi="宋体"/>
          <w:sz w:val="24"/>
        </w:rPr>
        <w:t xml:space="preserve">#3.4 </w:t>
      </w:r>
      <w:r w:rsidRPr="00886BA0">
        <w:rPr>
          <w:rFonts w:ascii="宋体" w:hAnsi="宋体" w:hint="eastAsia"/>
          <w:sz w:val="24"/>
        </w:rPr>
        <w:t>频率范围：</w:t>
      </w:r>
      <w:r w:rsidRPr="00886BA0">
        <w:rPr>
          <w:rFonts w:ascii="宋体" w:hAnsi="宋体"/>
          <w:sz w:val="24"/>
        </w:rPr>
        <w:t>5-200Hz</w:t>
      </w:r>
      <w:r w:rsidRPr="00886BA0">
        <w:rPr>
          <w:rFonts w:ascii="宋体" w:hAnsi="宋体" w:hint="eastAsia"/>
          <w:sz w:val="24"/>
        </w:rPr>
        <w:t>，开机设定频率为≥</w:t>
      </w:r>
      <w:r w:rsidRPr="00886BA0">
        <w:rPr>
          <w:rFonts w:ascii="宋体" w:hAnsi="宋体"/>
          <w:sz w:val="24"/>
        </w:rPr>
        <w:t>100HZ</w:t>
      </w:r>
      <w:r w:rsidRPr="00886BA0">
        <w:rPr>
          <w:rFonts w:ascii="宋体" w:hAnsi="宋体" w:hint="eastAsia"/>
          <w:sz w:val="24"/>
        </w:rPr>
        <w:t>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 xml:space="preserve">　　</w:t>
      </w:r>
      <w:r w:rsidRPr="00886BA0">
        <w:rPr>
          <w:rFonts w:ascii="宋体" w:hAnsi="宋体"/>
          <w:sz w:val="24"/>
        </w:rPr>
        <w:t xml:space="preserve">3.5 </w:t>
      </w:r>
      <w:r w:rsidRPr="00886BA0">
        <w:rPr>
          <w:rFonts w:ascii="宋体" w:hAnsi="宋体" w:hint="eastAsia"/>
          <w:sz w:val="24"/>
        </w:rPr>
        <w:t>震动强度和频率成反比。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 xml:space="preserve">　　</w:t>
      </w:r>
      <w:r w:rsidRPr="00886BA0">
        <w:rPr>
          <w:rFonts w:ascii="宋体" w:hAnsi="宋体"/>
          <w:sz w:val="24"/>
        </w:rPr>
        <w:t xml:space="preserve">3.6 </w:t>
      </w:r>
      <w:r w:rsidRPr="00886BA0">
        <w:rPr>
          <w:rFonts w:ascii="宋体" w:hAnsi="宋体" w:hint="eastAsia"/>
          <w:sz w:val="24"/>
        </w:rPr>
        <w:t>脉冲模式不少于</w:t>
      </w:r>
      <w:r w:rsidRPr="00886BA0">
        <w:rPr>
          <w:rFonts w:ascii="宋体" w:hAnsi="宋体"/>
          <w:sz w:val="24"/>
        </w:rPr>
        <w:t>1:3</w:t>
      </w:r>
      <w:r w:rsidRPr="00886BA0">
        <w:rPr>
          <w:rFonts w:ascii="宋体" w:hAnsi="宋体" w:hint="eastAsia"/>
          <w:sz w:val="24"/>
        </w:rPr>
        <w:t>，</w:t>
      </w:r>
      <w:r w:rsidRPr="00886BA0">
        <w:rPr>
          <w:rFonts w:ascii="宋体" w:hAnsi="宋体"/>
          <w:sz w:val="24"/>
        </w:rPr>
        <w:t xml:space="preserve">1:2 </w:t>
      </w:r>
      <w:r w:rsidRPr="00886BA0">
        <w:rPr>
          <w:rFonts w:ascii="宋体" w:hAnsi="宋体" w:hint="eastAsia"/>
          <w:sz w:val="24"/>
        </w:rPr>
        <w:t>，</w:t>
      </w:r>
      <w:r w:rsidRPr="00886BA0">
        <w:rPr>
          <w:rFonts w:ascii="宋体" w:hAnsi="宋体"/>
          <w:sz w:val="24"/>
        </w:rPr>
        <w:t>1:1</w:t>
      </w:r>
      <w:r w:rsidRPr="00886BA0">
        <w:rPr>
          <w:rFonts w:ascii="宋体" w:hAnsi="宋体" w:hint="eastAsia"/>
          <w:sz w:val="24"/>
        </w:rPr>
        <w:t>，</w:t>
      </w:r>
      <w:r w:rsidRPr="00886BA0">
        <w:rPr>
          <w:rFonts w:ascii="宋体" w:hAnsi="宋体"/>
          <w:sz w:val="24"/>
        </w:rPr>
        <w:t>2:1</w:t>
      </w:r>
      <w:r w:rsidRPr="00886BA0">
        <w:rPr>
          <w:rFonts w:ascii="宋体" w:hAnsi="宋体" w:hint="eastAsia"/>
          <w:sz w:val="24"/>
        </w:rPr>
        <w:t>，</w:t>
      </w:r>
      <w:r w:rsidRPr="00886BA0">
        <w:rPr>
          <w:rFonts w:ascii="宋体" w:hAnsi="宋体"/>
          <w:sz w:val="24"/>
        </w:rPr>
        <w:t>3:1</w:t>
      </w:r>
      <w:proofErr w:type="gramStart"/>
      <w:r w:rsidRPr="00886BA0">
        <w:rPr>
          <w:rFonts w:ascii="宋体" w:hAnsi="宋体" w:hint="eastAsia"/>
          <w:sz w:val="24"/>
        </w:rPr>
        <w:t>五</w:t>
      </w:r>
      <w:proofErr w:type="gramEnd"/>
      <w:r w:rsidRPr="00886BA0">
        <w:rPr>
          <w:rFonts w:ascii="宋体" w:hAnsi="宋体" w:hint="eastAsia"/>
          <w:sz w:val="24"/>
        </w:rPr>
        <w:t>种。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 xml:space="preserve">　　</w:t>
      </w:r>
      <w:r w:rsidRPr="00886BA0">
        <w:rPr>
          <w:rFonts w:ascii="宋体" w:hAnsi="宋体"/>
          <w:sz w:val="24"/>
        </w:rPr>
        <w:t xml:space="preserve">3.7 </w:t>
      </w:r>
      <w:r w:rsidRPr="00886BA0">
        <w:rPr>
          <w:rFonts w:ascii="宋体" w:hAnsi="宋体" w:hint="eastAsia"/>
          <w:sz w:val="24"/>
        </w:rPr>
        <w:t>强度：</w:t>
      </w:r>
      <w:r w:rsidRPr="00886BA0">
        <w:rPr>
          <w:rFonts w:ascii="宋体" w:hAnsi="宋体"/>
          <w:sz w:val="24"/>
        </w:rPr>
        <w:t>0-100%</w:t>
      </w:r>
      <w:r w:rsidRPr="00886BA0">
        <w:rPr>
          <w:rFonts w:ascii="宋体" w:hAnsi="宋体" w:hint="eastAsia"/>
          <w:sz w:val="24"/>
        </w:rPr>
        <w:t>不少于五档可调。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>（四）、磁疗仪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 xml:space="preserve">　　</w:t>
      </w:r>
      <w:r w:rsidRPr="00886BA0">
        <w:rPr>
          <w:rFonts w:ascii="宋体" w:hAnsi="宋体"/>
          <w:sz w:val="24"/>
        </w:rPr>
        <w:t xml:space="preserve">4.1 </w:t>
      </w:r>
      <w:r w:rsidRPr="00886BA0">
        <w:rPr>
          <w:rFonts w:ascii="宋体" w:hAnsi="宋体" w:hint="eastAsia"/>
          <w:sz w:val="24"/>
        </w:rPr>
        <w:t>便携，可手持使用。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/>
          <w:sz w:val="24"/>
        </w:rPr>
        <w:t xml:space="preserve">  </w:t>
      </w:r>
      <w:r w:rsidRPr="00886BA0">
        <w:rPr>
          <w:rFonts w:ascii="宋体" w:hAnsi="宋体" w:hint="eastAsia"/>
          <w:sz w:val="24"/>
        </w:rPr>
        <w:t xml:space="preserve">　</w:t>
      </w:r>
      <w:r w:rsidRPr="00886BA0">
        <w:rPr>
          <w:rFonts w:ascii="宋体" w:hAnsi="宋体"/>
          <w:sz w:val="24"/>
        </w:rPr>
        <w:t xml:space="preserve">*4.2 </w:t>
      </w:r>
      <w:r w:rsidRPr="00886BA0">
        <w:rPr>
          <w:rFonts w:ascii="宋体" w:hAnsi="宋体" w:hint="eastAsia"/>
          <w:sz w:val="24"/>
        </w:rPr>
        <w:t>使用干电池，输出强度为</w:t>
      </w:r>
      <w:r w:rsidRPr="00886BA0">
        <w:rPr>
          <w:rFonts w:ascii="宋体" w:hAnsi="宋体"/>
          <w:sz w:val="24"/>
        </w:rPr>
        <w:t>1-100Gauss</w:t>
      </w:r>
      <w:r w:rsidRPr="00886BA0">
        <w:rPr>
          <w:rFonts w:ascii="宋体" w:hAnsi="宋体" w:hint="eastAsia"/>
          <w:sz w:val="24"/>
        </w:rPr>
        <w:t>，可调节幅度为</w:t>
      </w:r>
      <w:r w:rsidRPr="00886BA0">
        <w:rPr>
          <w:rFonts w:ascii="宋体" w:hAnsi="宋体"/>
          <w:sz w:val="24"/>
        </w:rPr>
        <w:t>1Gauss</w:t>
      </w:r>
      <w:r w:rsidRPr="00886BA0">
        <w:rPr>
          <w:rFonts w:ascii="宋体" w:hAnsi="宋体" w:hint="eastAsia"/>
          <w:sz w:val="24"/>
        </w:rPr>
        <w:t>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 xml:space="preserve">　　</w:t>
      </w:r>
      <w:r w:rsidRPr="00886BA0">
        <w:rPr>
          <w:rFonts w:ascii="宋体" w:hAnsi="宋体"/>
          <w:sz w:val="24"/>
        </w:rPr>
        <w:t xml:space="preserve">4.3 </w:t>
      </w:r>
      <w:r w:rsidRPr="00886BA0">
        <w:rPr>
          <w:rFonts w:ascii="宋体" w:hAnsi="宋体" w:hint="eastAsia"/>
          <w:sz w:val="24"/>
        </w:rPr>
        <w:t>治疗频率</w:t>
      </w:r>
      <w:r w:rsidRPr="00886BA0">
        <w:rPr>
          <w:rFonts w:ascii="宋体" w:hAnsi="宋体"/>
          <w:sz w:val="24"/>
        </w:rPr>
        <w:t>1-100Hz</w:t>
      </w:r>
      <w:r w:rsidRPr="00886BA0">
        <w:rPr>
          <w:rFonts w:ascii="宋体" w:hAnsi="宋体" w:hint="eastAsia"/>
          <w:sz w:val="24"/>
        </w:rPr>
        <w:t>，治疗深度</w:t>
      </w:r>
      <w:r w:rsidRPr="00886BA0">
        <w:rPr>
          <w:rFonts w:ascii="宋体" w:hAnsi="宋体"/>
          <w:sz w:val="24"/>
        </w:rPr>
        <w:t>3-5</w:t>
      </w:r>
      <w:r w:rsidRPr="00886BA0">
        <w:rPr>
          <w:rFonts w:ascii="宋体" w:hAnsi="宋体" w:hint="eastAsia"/>
          <w:sz w:val="24"/>
        </w:rPr>
        <w:t>厘米。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 xml:space="preserve">　　</w:t>
      </w:r>
      <w:r w:rsidRPr="00886BA0">
        <w:rPr>
          <w:rFonts w:ascii="宋体" w:hAnsi="宋体"/>
          <w:sz w:val="24"/>
        </w:rPr>
        <w:t xml:space="preserve">4.4 </w:t>
      </w:r>
      <w:r w:rsidRPr="00886BA0">
        <w:rPr>
          <w:rFonts w:ascii="宋体" w:hAnsi="宋体" w:hint="eastAsia"/>
          <w:sz w:val="24"/>
        </w:rPr>
        <w:t>整体焊卯结构。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 xml:space="preserve">　　</w:t>
      </w:r>
      <w:r w:rsidRPr="00886BA0">
        <w:rPr>
          <w:rFonts w:ascii="宋体" w:hAnsi="宋体"/>
          <w:sz w:val="24"/>
        </w:rPr>
        <w:t xml:space="preserve">4.5 </w:t>
      </w:r>
      <w:r w:rsidRPr="00886BA0">
        <w:rPr>
          <w:rFonts w:ascii="宋体" w:hAnsi="宋体" w:hint="eastAsia"/>
          <w:sz w:val="24"/>
        </w:rPr>
        <w:t>抗紫外线，防水，抗腐蚀，不易变形，抗电磁与射频干扰。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 xml:space="preserve">　　</w:t>
      </w:r>
      <w:r w:rsidRPr="00886BA0">
        <w:rPr>
          <w:rFonts w:ascii="宋体" w:hAnsi="宋体"/>
          <w:sz w:val="24"/>
        </w:rPr>
        <w:t xml:space="preserve">4.6 </w:t>
      </w:r>
      <w:r w:rsidRPr="00886BA0">
        <w:rPr>
          <w:rFonts w:ascii="宋体" w:hAnsi="宋体" w:hint="eastAsia"/>
          <w:sz w:val="24"/>
        </w:rPr>
        <w:t>通过永磁体旋转产生交变磁场，通过特殊的磁体布置和结构产生正弦脉冲电磁场。</w:t>
      </w:r>
    </w:p>
    <w:p w:rsidR="00A441D7" w:rsidRPr="00886BA0" w:rsidRDefault="00A441D7" w:rsidP="005F0378">
      <w:pPr>
        <w:tabs>
          <w:tab w:val="left" w:pos="900"/>
        </w:tabs>
        <w:spacing w:line="360" w:lineRule="auto"/>
        <w:ind w:firstLineChars="177" w:firstLine="425"/>
        <w:rPr>
          <w:rFonts w:ascii="宋体"/>
          <w:sz w:val="24"/>
        </w:rPr>
      </w:pPr>
      <w:r w:rsidRPr="00886BA0">
        <w:rPr>
          <w:rFonts w:ascii="宋体" w:hAnsi="宋体"/>
          <w:sz w:val="24"/>
        </w:rPr>
        <w:t>4.7</w:t>
      </w:r>
      <w:r w:rsidRPr="00886BA0">
        <w:rPr>
          <w:rFonts w:ascii="宋体" w:hAnsi="宋体" w:hint="eastAsia"/>
          <w:sz w:val="24"/>
        </w:rPr>
        <w:t>指示灯显示频率变化，治疗终止声音提示。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</w:p>
    <w:p w:rsidR="00A441D7" w:rsidRPr="00886BA0" w:rsidRDefault="00A441D7" w:rsidP="000C7A5D">
      <w:pPr>
        <w:tabs>
          <w:tab w:val="left" w:pos="900"/>
        </w:tabs>
        <w:spacing w:line="360" w:lineRule="auto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>（五）、铝合金运输箱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ind w:firstLine="495"/>
        <w:rPr>
          <w:rFonts w:ascii="宋体"/>
          <w:sz w:val="24"/>
        </w:rPr>
      </w:pPr>
      <w:r w:rsidRPr="00886BA0">
        <w:rPr>
          <w:rFonts w:ascii="宋体" w:hAnsi="宋体" w:hint="eastAsia"/>
          <w:sz w:val="24"/>
        </w:rPr>
        <w:t>整体焊卯结构，配备耐用弹簧提手结构，可以承受高温，抗紫外线，防水，抗腐蚀，不易变形，抗电磁与射频干扰。可进行无障碍移动，可承载≥</w:t>
      </w:r>
      <w:r w:rsidRPr="00886BA0">
        <w:rPr>
          <w:rFonts w:ascii="宋体" w:hAnsi="宋体"/>
          <w:sz w:val="24"/>
        </w:rPr>
        <w:t>20kg</w:t>
      </w:r>
      <w:r w:rsidRPr="00886BA0">
        <w:rPr>
          <w:rFonts w:ascii="宋体" w:hAnsi="宋体" w:hint="eastAsia"/>
          <w:sz w:val="24"/>
        </w:rPr>
        <w:t>的物品。</w:t>
      </w:r>
    </w:p>
    <w:p w:rsidR="00A441D7" w:rsidRPr="00886BA0" w:rsidRDefault="00A441D7" w:rsidP="000C7A5D">
      <w:pPr>
        <w:tabs>
          <w:tab w:val="left" w:pos="900"/>
        </w:tabs>
        <w:spacing w:line="360" w:lineRule="auto"/>
        <w:ind w:firstLine="495"/>
        <w:rPr>
          <w:rFonts w:ascii="宋体"/>
          <w:b/>
          <w:bCs/>
          <w:sz w:val="24"/>
        </w:rPr>
      </w:pPr>
      <w:r w:rsidRPr="00886BA0">
        <w:rPr>
          <w:rFonts w:ascii="宋体" w:hAnsi="宋体" w:hint="eastAsia"/>
          <w:b/>
          <w:sz w:val="24"/>
        </w:rPr>
        <w:lastRenderedPageBreak/>
        <w:t>四、</w:t>
      </w:r>
      <w:r w:rsidRPr="00886BA0">
        <w:rPr>
          <w:rFonts w:ascii="宋体" w:hAnsi="宋体" w:hint="eastAsia"/>
          <w:b/>
          <w:bCs/>
          <w:sz w:val="24"/>
        </w:rPr>
        <w:t>安装、调试、培训、保修期要求：</w:t>
      </w:r>
    </w:p>
    <w:p w:rsidR="00A441D7" w:rsidRPr="00886BA0" w:rsidRDefault="00A441D7" w:rsidP="00DF4F4F">
      <w:pPr>
        <w:spacing w:line="360" w:lineRule="auto"/>
        <w:rPr>
          <w:rFonts w:ascii="宋体"/>
          <w:sz w:val="24"/>
        </w:rPr>
      </w:pPr>
      <w:r w:rsidRPr="00886BA0">
        <w:rPr>
          <w:rFonts w:ascii="宋体"/>
          <w:sz w:val="24"/>
        </w:rPr>
        <w:t>1</w:t>
      </w:r>
      <w:r w:rsidRPr="00886BA0">
        <w:rPr>
          <w:rFonts w:ascii="宋体" w:hint="eastAsia"/>
          <w:sz w:val="24"/>
        </w:rPr>
        <w:t>、</w:t>
      </w:r>
      <w:r w:rsidRPr="00886BA0">
        <w:rPr>
          <w:rFonts w:ascii="宋体" w:cs="宋体" w:hint="eastAsia"/>
          <w:sz w:val="24"/>
          <w:lang w:val="zh-CN"/>
        </w:rPr>
        <w:t>设备到达采购人（用户）现场，中标人须在采购人（用户）技术人员在场情况下共同进行现场验货。在接到采购人（用户）安装调试通知后，保证安排有经验的工程技术人员到用户现场安装、调试仪器。</w:t>
      </w:r>
    </w:p>
    <w:p w:rsidR="00A441D7" w:rsidRPr="00886BA0" w:rsidRDefault="00A441D7" w:rsidP="00DF4F4F">
      <w:pPr>
        <w:spacing w:line="360" w:lineRule="auto"/>
        <w:rPr>
          <w:rFonts w:ascii="宋体"/>
          <w:sz w:val="24"/>
        </w:rPr>
      </w:pPr>
      <w:r w:rsidRPr="00886BA0">
        <w:rPr>
          <w:rFonts w:ascii="宋体"/>
          <w:sz w:val="24"/>
        </w:rPr>
        <w:t>2</w:t>
      </w:r>
      <w:r w:rsidRPr="00886BA0">
        <w:rPr>
          <w:rFonts w:ascii="宋体" w:hint="eastAsia"/>
          <w:sz w:val="24"/>
        </w:rPr>
        <w:t>、设备安装后，应按国际标准和厂家标准进行质量验收。</w:t>
      </w:r>
      <w:r w:rsidRPr="00886BA0">
        <w:rPr>
          <w:rFonts w:ascii="宋体" w:cs="宋体" w:hint="eastAsia"/>
          <w:sz w:val="24"/>
          <w:lang w:val="zh-CN"/>
        </w:rPr>
        <w:t>中标人</w:t>
      </w:r>
      <w:r w:rsidRPr="00886BA0">
        <w:rPr>
          <w:rFonts w:ascii="宋体" w:hint="eastAsia"/>
          <w:sz w:val="24"/>
        </w:rPr>
        <w:t>应向采购人（用户）提供验收标准、验收手册和验收工具，并承担相关费用。</w:t>
      </w:r>
    </w:p>
    <w:p w:rsidR="00A441D7" w:rsidRPr="00886BA0" w:rsidRDefault="00A441D7" w:rsidP="00DF4F4F">
      <w:pPr>
        <w:spacing w:line="360" w:lineRule="auto"/>
        <w:rPr>
          <w:rFonts w:ascii="宋体"/>
          <w:sz w:val="24"/>
        </w:rPr>
      </w:pPr>
      <w:r w:rsidRPr="00886BA0">
        <w:rPr>
          <w:rFonts w:ascii="宋体"/>
          <w:sz w:val="24"/>
        </w:rPr>
        <w:t>3</w:t>
      </w:r>
      <w:r w:rsidRPr="00886BA0">
        <w:rPr>
          <w:rFonts w:ascii="宋体" w:hint="eastAsia"/>
          <w:sz w:val="24"/>
        </w:rPr>
        <w:t>、运输、安装、调试及计量检定（如有）的费用包括在投标总价内。</w:t>
      </w:r>
    </w:p>
    <w:p w:rsidR="00A441D7" w:rsidRPr="00886BA0" w:rsidRDefault="00A441D7" w:rsidP="00DF4F4F">
      <w:pPr>
        <w:spacing w:line="360" w:lineRule="auto"/>
        <w:rPr>
          <w:rFonts w:ascii="宋体"/>
          <w:sz w:val="24"/>
        </w:rPr>
      </w:pPr>
      <w:r w:rsidRPr="00886BA0">
        <w:rPr>
          <w:rFonts w:ascii="宋体"/>
          <w:sz w:val="24"/>
        </w:rPr>
        <w:t>4</w:t>
      </w:r>
      <w:r w:rsidRPr="00886BA0">
        <w:rPr>
          <w:rFonts w:ascii="宋体" w:hint="eastAsia"/>
          <w:sz w:val="24"/>
        </w:rPr>
        <w:t>、免费</w:t>
      </w:r>
      <w:r w:rsidRPr="00886BA0">
        <w:rPr>
          <w:rFonts w:ascii="宋体" w:hAnsi="宋体" w:hint="eastAsia"/>
          <w:sz w:val="24"/>
        </w:rPr>
        <w:t>中英文维修手册、操作手册</w:t>
      </w:r>
      <w:r w:rsidRPr="00886BA0">
        <w:rPr>
          <w:rFonts w:ascii="宋体" w:hint="eastAsia"/>
          <w:sz w:val="24"/>
        </w:rPr>
        <w:t>各</w:t>
      </w:r>
      <w:r w:rsidRPr="00886BA0">
        <w:rPr>
          <w:rFonts w:ascii="宋体"/>
          <w:sz w:val="24"/>
        </w:rPr>
        <w:t>1</w:t>
      </w:r>
      <w:r w:rsidRPr="00886BA0">
        <w:rPr>
          <w:rFonts w:ascii="宋体" w:hint="eastAsia"/>
          <w:sz w:val="24"/>
        </w:rPr>
        <w:t>套。</w:t>
      </w:r>
    </w:p>
    <w:p w:rsidR="00A441D7" w:rsidRPr="00886BA0" w:rsidRDefault="00A441D7" w:rsidP="00DF4F4F">
      <w:pPr>
        <w:spacing w:line="360" w:lineRule="auto"/>
        <w:rPr>
          <w:rFonts w:ascii="宋体"/>
          <w:sz w:val="24"/>
        </w:rPr>
      </w:pPr>
      <w:r w:rsidRPr="00886BA0">
        <w:rPr>
          <w:rFonts w:ascii="宋体"/>
          <w:sz w:val="24"/>
        </w:rPr>
        <w:t>5</w:t>
      </w:r>
      <w:r w:rsidRPr="00886BA0">
        <w:rPr>
          <w:rFonts w:ascii="宋体" w:hint="eastAsia"/>
          <w:sz w:val="24"/>
        </w:rPr>
        <w:t>、供应商负责对采购人技术人员、操作人员免费</w:t>
      </w:r>
      <w:r w:rsidRPr="00886BA0">
        <w:rPr>
          <w:rFonts w:ascii="宋体" w:cs="宋体" w:hint="eastAsia"/>
          <w:sz w:val="24"/>
          <w:lang w:val="zh-CN"/>
        </w:rPr>
        <w:t>进行仪器的基本操作和</w:t>
      </w:r>
      <w:r w:rsidRPr="00886BA0">
        <w:rPr>
          <w:rFonts w:ascii="宋体" w:hAnsi="宋体" w:cs="宋体" w:hint="eastAsia"/>
          <w:sz w:val="24"/>
        </w:rPr>
        <w:t>维修保养</w:t>
      </w:r>
      <w:r w:rsidRPr="00886BA0">
        <w:rPr>
          <w:rFonts w:ascii="宋体" w:cs="宋体" w:hint="eastAsia"/>
          <w:sz w:val="24"/>
          <w:lang w:val="zh-CN"/>
        </w:rPr>
        <w:t>的培训</w:t>
      </w:r>
      <w:r w:rsidRPr="00886BA0">
        <w:rPr>
          <w:rFonts w:ascii="宋体" w:hint="eastAsia"/>
          <w:sz w:val="24"/>
        </w:rPr>
        <w:t>。必要的培训资料由供应商提供。</w:t>
      </w:r>
    </w:p>
    <w:p w:rsidR="00A441D7" w:rsidRPr="00886BA0" w:rsidRDefault="00A441D7" w:rsidP="00DF4F4F">
      <w:pPr>
        <w:spacing w:line="360" w:lineRule="auto"/>
        <w:rPr>
          <w:rFonts w:ascii="宋体"/>
          <w:sz w:val="24"/>
        </w:rPr>
      </w:pPr>
      <w:r w:rsidRPr="00886BA0">
        <w:rPr>
          <w:rFonts w:ascii="宋体"/>
          <w:sz w:val="24"/>
        </w:rPr>
        <w:t>6</w:t>
      </w:r>
      <w:r w:rsidRPr="00886BA0">
        <w:rPr>
          <w:rFonts w:ascii="宋体" w:hint="eastAsia"/>
          <w:sz w:val="24"/>
        </w:rPr>
        <w:t>、投标文件中应对培训的内容、培训对象、培训时间做出计划。</w:t>
      </w:r>
    </w:p>
    <w:p w:rsidR="00A441D7" w:rsidRPr="00886BA0" w:rsidRDefault="00A441D7" w:rsidP="00DF4F4F">
      <w:pPr>
        <w:spacing w:line="360" w:lineRule="auto"/>
        <w:rPr>
          <w:rFonts w:ascii="宋体"/>
          <w:sz w:val="24"/>
        </w:rPr>
      </w:pPr>
      <w:r w:rsidRPr="00886BA0">
        <w:rPr>
          <w:rFonts w:ascii="宋体"/>
          <w:sz w:val="24"/>
        </w:rPr>
        <w:t>7</w:t>
      </w:r>
      <w:r w:rsidRPr="00886BA0">
        <w:rPr>
          <w:rFonts w:ascii="宋体" w:hint="eastAsia"/>
          <w:sz w:val="24"/>
        </w:rPr>
        <w:t>、</w:t>
      </w:r>
      <w:r w:rsidRPr="00886BA0">
        <w:rPr>
          <w:rFonts w:ascii="宋体" w:hAnsi="宋体" w:hint="eastAsia"/>
          <w:sz w:val="24"/>
        </w:rPr>
        <w:t>质量保证期（免费保修期）</w:t>
      </w:r>
      <w:r w:rsidRPr="00886BA0">
        <w:rPr>
          <w:rFonts w:ascii="宋体" w:hint="eastAsia"/>
          <w:sz w:val="24"/>
        </w:rPr>
        <w:t>：</w:t>
      </w:r>
      <w:r w:rsidRPr="00886BA0">
        <w:rPr>
          <w:rFonts w:ascii="宋体" w:hAnsi="宋体" w:cs="宋体" w:hint="eastAsia"/>
          <w:sz w:val="24"/>
        </w:rPr>
        <w:t>设备验收合格后整机保修</w:t>
      </w:r>
      <w:r w:rsidRPr="00886BA0">
        <w:rPr>
          <w:rFonts w:ascii="宋体" w:hAnsi="宋体" w:cs="宋体"/>
          <w:sz w:val="24"/>
        </w:rPr>
        <w:t>1</w:t>
      </w:r>
      <w:r w:rsidRPr="00886BA0">
        <w:rPr>
          <w:rFonts w:ascii="宋体" w:hAnsi="宋体" w:cs="宋体" w:hint="eastAsia"/>
          <w:sz w:val="24"/>
        </w:rPr>
        <w:t>年，终身免服务费维修。</w:t>
      </w:r>
    </w:p>
    <w:p w:rsidR="00A441D7" w:rsidRPr="00886BA0" w:rsidRDefault="00A441D7" w:rsidP="00DF4F4F">
      <w:pPr>
        <w:spacing w:line="360" w:lineRule="auto"/>
        <w:jc w:val="left"/>
        <w:rPr>
          <w:rFonts w:ascii="宋体" w:cs="宋体"/>
          <w:sz w:val="24"/>
        </w:rPr>
      </w:pPr>
      <w:r w:rsidRPr="00886BA0">
        <w:rPr>
          <w:rFonts w:ascii="宋体"/>
          <w:sz w:val="24"/>
        </w:rPr>
        <w:t>8</w:t>
      </w:r>
      <w:r w:rsidRPr="00886BA0">
        <w:rPr>
          <w:rFonts w:ascii="宋体" w:hint="eastAsia"/>
          <w:sz w:val="24"/>
        </w:rPr>
        <w:t>、</w:t>
      </w:r>
      <w:r w:rsidRPr="00886BA0">
        <w:rPr>
          <w:rFonts w:ascii="宋体" w:cs="宋体" w:hint="eastAsia"/>
          <w:sz w:val="24"/>
          <w:lang w:val="zh-CN"/>
        </w:rPr>
        <w:t>维护响应时间：</w:t>
      </w:r>
      <w:r w:rsidRPr="00886BA0">
        <w:rPr>
          <w:rFonts w:cs="宋体" w:hint="eastAsia"/>
          <w:sz w:val="24"/>
        </w:rPr>
        <w:t>接到报修通知后</w:t>
      </w:r>
      <w:r w:rsidRPr="00886BA0">
        <w:rPr>
          <w:sz w:val="24"/>
        </w:rPr>
        <w:t>2</w:t>
      </w:r>
      <w:r w:rsidRPr="00886BA0">
        <w:rPr>
          <w:rFonts w:cs="宋体" w:hint="eastAsia"/>
          <w:sz w:val="24"/>
        </w:rPr>
        <w:t>小时内应答，</w:t>
      </w:r>
      <w:r w:rsidRPr="00886BA0">
        <w:rPr>
          <w:sz w:val="24"/>
        </w:rPr>
        <w:t>24</w:t>
      </w:r>
      <w:r w:rsidRPr="00886BA0">
        <w:rPr>
          <w:rFonts w:cs="宋体" w:hint="eastAsia"/>
          <w:sz w:val="24"/>
        </w:rPr>
        <w:t>小时到达现场。</w:t>
      </w:r>
      <w:r w:rsidRPr="00886BA0">
        <w:rPr>
          <w:rFonts w:ascii="宋体" w:hAnsi="宋体" w:hint="eastAsia"/>
          <w:sz w:val="24"/>
        </w:rPr>
        <w:t>如无法按时修复，</w:t>
      </w:r>
      <w:r w:rsidRPr="00886BA0">
        <w:rPr>
          <w:rFonts w:ascii="宋体" w:hAnsi="宋体" w:cs="宋体" w:hint="eastAsia"/>
          <w:sz w:val="24"/>
        </w:rPr>
        <w:t>供应商应提供应急备用机。</w:t>
      </w:r>
    </w:p>
    <w:p w:rsidR="00A441D7" w:rsidRPr="00886BA0" w:rsidRDefault="00A441D7" w:rsidP="00DF4F4F">
      <w:pPr>
        <w:spacing w:line="360" w:lineRule="auto"/>
        <w:rPr>
          <w:rFonts w:ascii="宋体"/>
          <w:sz w:val="24"/>
        </w:rPr>
      </w:pPr>
      <w:r w:rsidRPr="00886BA0">
        <w:rPr>
          <w:rFonts w:ascii="宋体"/>
          <w:sz w:val="24"/>
        </w:rPr>
        <w:t>9</w:t>
      </w:r>
      <w:r w:rsidRPr="00886BA0">
        <w:rPr>
          <w:rFonts w:ascii="宋体" w:hint="eastAsia"/>
          <w:sz w:val="24"/>
        </w:rPr>
        <w:t>、终身免费</w:t>
      </w:r>
      <w:r w:rsidRPr="00886BA0">
        <w:rPr>
          <w:rFonts w:ascii="宋体" w:cs="宋体" w:hint="eastAsia"/>
          <w:sz w:val="24"/>
          <w:lang w:val="zh-CN"/>
        </w:rPr>
        <w:t>提供设备最新信息及应用资料，提供免费升级软件。</w:t>
      </w:r>
    </w:p>
    <w:p w:rsidR="00A441D7" w:rsidRPr="00886BA0" w:rsidRDefault="00A441D7" w:rsidP="00DF4F4F">
      <w:pPr>
        <w:spacing w:line="360" w:lineRule="auto"/>
        <w:rPr>
          <w:rFonts w:ascii="宋体"/>
          <w:b/>
          <w:bCs/>
          <w:kern w:val="0"/>
          <w:sz w:val="24"/>
        </w:rPr>
      </w:pPr>
    </w:p>
    <w:p w:rsidR="00A441D7" w:rsidRPr="00886BA0" w:rsidRDefault="00A441D7" w:rsidP="00DF4F4F">
      <w:pPr>
        <w:spacing w:line="360" w:lineRule="auto"/>
        <w:rPr>
          <w:rFonts w:ascii="宋体"/>
          <w:b/>
          <w:bCs/>
          <w:sz w:val="24"/>
        </w:rPr>
      </w:pPr>
      <w:r w:rsidRPr="00886BA0">
        <w:rPr>
          <w:rFonts w:ascii="宋体" w:hAnsi="宋体" w:hint="eastAsia"/>
          <w:b/>
          <w:bCs/>
          <w:kern w:val="0"/>
          <w:sz w:val="24"/>
        </w:rPr>
        <w:t>五、</w:t>
      </w:r>
      <w:r w:rsidRPr="00886BA0">
        <w:rPr>
          <w:rFonts w:hint="eastAsia"/>
          <w:b/>
          <w:kern w:val="0"/>
          <w:sz w:val="24"/>
        </w:rPr>
        <w:t>投标文件中需提供</w:t>
      </w:r>
      <w:r w:rsidRPr="00886BA0">
        <w:rPr>
          <w:rFonts w:ascii="宋体" w:hAnsi="宋体" w:hint="eastAsia"/>
          <w:b/>
          <w:kern w:val="0"/>
          <w:sz w:val="24"/>
        </w:rPr>
        <w:t>设备样本（彩页）</w:t>
      </w:r>
      <w:r w:rsidRPr="00886BA0">
        <w:rPr>
          <w:rFonts w:ascii="宋体" w:hAnsi="宋体"/>
          <w:b/>
          <w:kern w:val="0"/>
          <w:sz w:val="24"/>
        </w:rPr>
        <w:t>/</w:t>
      </w:r>
      <w:r w:rsidRPr="00886BA0">
        <w:rPr>
          <w:rFonts w:ascii="宋体" w:hAnsi="宋体" w:hint="eastAsia"/>
          <w:b/>
          <w:kern w:val="0"/>
          <w:sz w:val="24"/>
        </w:rPr>
        <w:t>原厂数据（</w:t>
      </w:r>
      <w:r w:rsidRPr="00886BA0">
        <w:rPr>
          <w:rFonts w:ascii="宋体" w:hAnsi="宋体"/>
          <w:b/>
          <w:kern w:val="0"/>
          <w:sz w:val="24"/>
        </w:rPr>
        <w:t>Datasheet</w:t>
      </w:r>
      <w:r w:rsidRPr="00886BA0">
        <w:rPr>
          <w:rFonts w:ascii="宋体" w:hAnsi="宋体" w:hint="eastAsia"/>
          <w:b/>
          <w:kern w:val="0"/>
          <w:sz w:val="24"/>
        </w:rPr>
        <w:t>）。</w:t>
      </w:r>
    </w:p>
    <w:p w:rsidR="00A441D7" w:rsidRPr="00886BA0" w:rsidRDefault="00A441D7" w:rsidP="00DF4F4F">
      <w:pPr>
        <w:spacing w:line="360" w:lineRule="auto"/>
        <w:rPr>
          <w:rFonts w:ascii="宋体"/>
          <w:sz w:val="24"/>
        </w:rPr>
      </w:pPr>
    </w:p>
    <w:p w:rsidR="00A441D7" w:rsidRPr="00886BA0" w:rsidRDefault="00A441D7" w:rsidP="00DF4F4F">
      <w:pPr>
        <w:spacing w:line="360" w:lineRule="auto"/>
        <w:rPr>
          <w:rFonts w:ascii="宋体"/>
          <w:b/>
          <w:sz w:val="24"/>
        </w:rPr>
      </w:pPr>
    </w:p>
    <w:sectPr w:rsidR="00A441D7" w:rsidRPr="00886BA0" w:rsidSect="00353C9A">
      <w:headerReference w:type="default" r:id="rId7"/>
      <w:footerReference w:type="default" r:id="rId8"/>
      <w:endnotePr>
        <w:numFmt w:val="decimal"/>
      </w:endnotePr>
      <w:pgSz w:w="11906" w:h="16838"/>
      <w:pgMar w:top="1440" w:right="1797" w:bottom="1440" w:left="1797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B3C3D" w:rsidRDefault="002B3C3D">
      <w:r>
        <w:separator/>
      </w:r>
    </w:p>
  </w:endnote>
  <w:endnote w:type="continuationSeparator" w:id="0">
    <w:p w:rsidR="002B3C3D" w:rsidRDefault="002B3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441D7" w:rsidRDefault="00A441D7">
    <w:pPr>
      <w:jc w:val="center"/>
    </w:pPr>
    <w:r>
      <w:t>3-</w:t>
    </w:r>
    <w:r w:rsidR="00031E64">
      <w:rPr>
        <w:noProof/>
      </w:rPr>
      <w:fldChar w:fldCharType="begin"/>
    </w:r>
    <w:r w:rsidR="00031E64">
      <w:rPr>
        <w:noProof/>
      </w:rPr>
      <w:instrText xml:space="preserve"> PAGE \* Arabic </w:instrText>
    </w:r>
    <w:r w:rsidR="00031E64">
      <w:rPr>
        <w:noProof/>
      </w:rPr>
      <w:fldChar w:fldCharType="separate"/>
    </w:r>
    <w:r w:rsidR="0013658A">
      <w:rPr>
        <w:noProof/>
      </w:rPr>
      <w:t>2</w:t>
    </w:r>
    <w:r w:rsidR="00031E64">
      <w:rPr>
        <w:noProof/>
      </w:rPr>
      <w:fldChar w:fldCharType="end"/>
    </w:r>
  </w:p>
  <w:p w:rsidR="00A441D7" w:rsidRDefault="00A441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B3C3D" w:rsidRDefault="002B3C3D">
      <w:r>
        <w:separator/>
      </w:r>
    </w:p>
  </w:footnote>
  <w:footnote w:type="continuationSeparator" w:id="0">
    <w:p w:rsidR="002B3C3D" w:rsidRDefault="002B3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441D7" w:rsidRDefault="00A441D7">
    <w:pPr>
      <w:rPr>
        <w:u w:val="single"/>
      </w:rPr>
    </w:pPr>
    <w:r>
      <w:rPr>
        <w:rFonts w:hint="eastAsia"/>
        <w:u w:val="single"/>
      </w:rPr>
      <w:t>招标文件</w:t>
    </w:r>
    <w:r w:rsidR="0013658A">
      <w:rPr>
        <w:rFonts w:hint="eastAsia"/>
        <w:u w:val="single"/>
      </w:rPr>
      <w:t xml:space="preserve"> </w:t>
    </w:r>
    <w:r w:rsidR="0013658A">
      <w:rPr>
        <w:u w:val="single"/>
      </w:rPr>
      <w:t xml:space="preserve">                                                                                                        </w:t>
    </w:r>
    <w:r>
      <w:rPr>
        <w:rFonts w:hint="eastAsia"/>
        <w:u w:val="single"/>
      </w:rPr>
      <w:t>第三部分</w:t>
    </w:r>
    <w:r w:rsidR="0013658A">
      <w:rPr>
        <w:rFonts w:hint="eastAsia"/>
        <w:u w:val="single"/>
      </w:rPr>
      <w:t xml:space="preserve"> </w:t>
    </w:r>
    <w:r>
      <w:rPr>
        <w:rFonts w:hint="eastAsia"/>
        <w:u w:val="single"/>
      </w:rPr>
      <w:t>技术需求书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030E6"/>
    <w:multiLevelType w:val="multilevel"/>
    <w:tmpl w:val="0C8030E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)"/>
      <w:lvlJc w:val="left"/>
      <w:pPr>
        <w:ind w:left="420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8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2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168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210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294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360"/>
      </w:pPr>
      <w:rPr>
        <w:rFonts w:cs="Times New Roman"/>
      </w:rPr>
    </w:lvl>
  </w:abstractNum>
  <w:abstractNum w:abstractNumId="1" w15:restartNumberingAfterBreak="0">
    <w:nsid w:val="2A4B36AB"/>
    <w:multiLevelType w:val="multilevel"/>
    <w:tmpl w:val="2A4B36AB"/>
    <w:lvl w:ilvl="0">
      <w:start w:val="3"/>
      <w:numFmt w:val="japaneseCounting"/>
      <w:lvlText w:val="%1、"/>
      <w:lvlJc w:val="left"/>
      <w:rPr>
        <w:rFonts w:cs="Times New Roman"/>
      </w:rPr>
    </w:lvl>
    <w:lvl w:ilvl="1">
      <w:start w:val="1"/>
      <w:numFmt w:val="lowerLetter"/>
      <w:lvlText w:val="%2)"/>
      <w:lvlJc w:val="left"/>
      <w:pPr>
        <w:ind w:left="420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8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2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168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210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294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360"/>
      </w:pPr>
      <w:rPr>
        <w:rFonts w:cs="Times New Roman"/>
      </w:rPr>
    </w:lvl>
  </w:abstractNum>
  <w:abstractNum w:abstractNumId="2" w15:restartNumberingAfterBreak="0">
    <w:nsid w:val="5CCD72E3"/>
    <w:multiLevelType w:val="multilevel"/>
    <w:tmpl w:val="5CCD72E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)"/>
      <w:lvlJc w:val="left"/>
      <w:pPr>
        <w:ind w:left="420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8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2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168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210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294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360"/>
      </w:pPr>
      <w:rPr>
        <w:rFonts w:cs="Times New Roman"/>
      </w:rPr>
    </w:lvl>
  </w:abstractNum>
  <w:abstractNum w:abstractNumId="3" w15:restartNumberingAfterBreak="0">
    <w:nsid w:val="679A56B8"/>
    <w:multiLevelType w:val="hybridMultilevel"/>
    <w:tmpl w:val="18B09F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55A47F0"/>
    <w:multiLevelType w:val="multilevel"/>
    <w:tmpl w:val="755A47F0"/>
    <w:lvl w:ilvl="0">
      <w:start w:val="1"/>
      <w:numFmt w:val="japaneseCounting"/>
      <w:lvlText w:val="%1、"/>
      <w:lvlJc w:val="left"/>
      <w:rPr>
        <w:rFonts w:cs="Times New Roman"/>
        <w:b/>
        <w:color w:val="000000"/>
      </w:rPr>
    </w:lvl>
    <w:lvl w:ilvl="1">
      <w:start w:val="1"/>
      <w:numFmt w:val="lowerLetter"/>
      <w:lvlText w:val="%2)"/>
      <w:lvlJc w:val="left"/>
      <w:pPr>
        <w:ind w:left="420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84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2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168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210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294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36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66DD"/>
    <w:rsid w:val="000010BC"/>
    <w:rsid w:val="00031E64"/>
    <w:rsid w:val="00050AF8"/>
    <w:rsid w:val="000B2ECB"/>
    <w:rsid w:val="000B729B"/>
    <w:rsid w:val="000C7A5D"/>
    <w:rsid w:val="000E1FDC"/>
    <w:rsid w:val="000F28DD"/>
    <w:rsid w:val="0013658A"/>
    <w:rsid w:val="00184534"/>
    <w:rsid w:val="00186FC3"/>
    <w:rsid w:val="001B3896"/>
    <w:rsid w:val="001D5BB4"/>
    <w:rsid w:val="002151D3"/>
    <w:rsid w:val="00252053"/>
    <w:rsid w:val="00265906"/>
    <w:rsid w:val="00271B54"/>
    <w:rsid w:val="002B3C3D"/>
    <w:rsid w:val="002B5A02"/>
    <w:rsid w:val="002C6390"/>
    <w:rsid w:val="002F147A"/>
    <w:rsid w:val="002F1502"/>
    <w:rsid w:val="00324530"/>
    <w:rsid w:val="00353C9A"/>
    <w:rsid w:val="0036493E"/>
    <w:rsid w:val="00396FAC"/>
    <w:rsid w:val="003B351D"/>
    <w:rsid w:val="003F2557"/>
    <w:rsid w:val="004304D9"/>
    <w:rsid w:val="00480AD6"/>
    <w:rsid w:val="004832B2"/>
    <w:rsid w:val="004A307A"/>
    <w:rsid w:val="004E181C"/>
    <w:rsid w:val="004F34D3"/>
    <w:rsid w:val="005071A5"/>
    <w:rsid w:val="00556241"/>
    <w:rsid w:val="005A5F06"/>
    <w:rsid w:val="005E0203"/>
    <w:rsid w:val="005E571A"/>
    <w:rsid w:val="005F0378"/>
    <w:rsid w:val="005F3CFA"/>
    <w:rsid w:val="00612BFF"/>
    <w:rsid w:val="006167F7"/>
    <w:rsid w:val="006651B9"/>
    <w:rsid w:val="006B0659"/>
    <w:rsid w:val="006E31F9"/>
    <w:rsid w:val="00734931"/>
    <w:rsid w:val="00773194"/>
    <w:rsid w:val="0082088B"/>
    <w:rsid w:val="00822388"/>
    <w:rsid w:val="0085680B"/>
    <w:rsid w:val="00871624"/>
    <w:rsid w:val="00875E58"/>
    <w:rsid w:val="00881170"/>
    <w:rsid w:val="00886BA0"/>
    <w:rsid w:val="00893866"/>
    <w:rsid w:val="00915F46"/>
    <w:rsid w:val="0095328A"/>
    <w:rsid w:val="00956225"/>
    <w:rsid w:val="00995E31"/>
    <w:rsid w:val="009A27F6"/>
    <w:rsid w:val="009A7E11"/>
    <w:rsid w:val="009F7CD6"/>
    <w:rsid w:val="00A2536B"/>
    <w:rsid w:val="00A26355"/>
    <w:rsid w:val="00A441D7"/>
    <w:rsid w:val="00A60B53"/>
    <w:rsid w:val="00AB0D48"/>
    <w:rsid w:val="00AC2246"/>
    <w:rsid w:val="00AF2C43"/>
    <w:rsid w:val="00B14AF0"/>
    <w:rsid w:val="00B450EE"/>
    <w:rsid w:val="00B710CB"/>
    <w:rsid w:val="00B85561"/>
    <w:rsid w:val="00BC437C"/>
    <w:rsid w:val="00BF1493"/>
    <w:rsid w:val="00C04798"/>
    <w:rsid w:val="00C20EA1"/>
    <w:rsid w:val="00C21999"/>
    <w:rsid w:val="00C22EA1"/>
    <w:rsid w:val="00C31B52"/>
    <w:rsid w:val="00C76C35"/>
    <w:rsid w:val="00CB122F"/>
    <w:rsid w:val="00CC3A94"/>
    <w:rsid w:val="00CE0264"/>
    <w:rsid w:val="00D3583E"/>
    <w:rsid w:val="00D84BEE"/>
    <w:rsid w:val="00DE57EF"/>
    <w:rsid w:val="00DF4F4F"/>
    <w:rsid w:val="00E45252"/>
    <w:rsid w:val="00ED5527"/>
    <w:rsid w:val="00EF1399"/>
    <w:rsid w:val="00F066DD"/>
    <w:rsid w:val="00F143E7"/>
    <w:rsid w:val="00F23A04"/>
    <w:rsid w:val="00FA38FB"/>
    <w:rsid w:val="25184AC7"/>
    <w:rsid w:val="7696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docId w15:val="{168993A9-E786-4484-A119-70F11B0CB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C9A"/>
    <w:pPr>
      <w:widowControl w:val="0"/>
      <w:jc w:val="both"/>
    </w:pPr>
    <w:rPr>
      <w:kern w:val="1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53C9A"/>
    <w:pPr>
      <w:keepNext/>
      <w:keepLines/>
      <w:spacing w:before="240" w:after="120" w:line="300" w:lineRule="auto"/>
      <w:jc w:val="center"/>
      <w:outlineLvl w:val="0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2F147A"/>
    <w:rPr>
      <w:rFonts w:cs="Times New Roman"/>
      <w:b/>
      <w:bCs/>
      <w:kern w:val="44"/>
      <w:sz w:val="44"/>
      <w:szCs w:val="44"/>
    </w:rPr>
  </w:style>
  <w:style w:type="paragraph" w:styleId="a3">
    <w:name w:val="annotation text"/>
    <w:basedOn w:val="a"/>
    <w:link w:val="a4"/>
    <w:uiPriority w:val="99"/>
    <w:rsid w:val="00353C9A"/>
    <w:pPr>
      <w:jc w:val="left"/>
    </w:pPr>
  </w:style>
  <w:style w:type="character" w:customStyle="1" w:styleId="a4">
    <w:name w:val="批注文字 字符"/>
    <w:link w:val="a3"/>
    <w:uiPriority w:val="99"/>
    <w:semiHidden/>
    <w:locked/>
    <w:rsid w:val="00353C9A"/>
    <w:rPr>
      <w:rFonts w:cs="Times New Roman"/>
    </w:rPr>
  </w:style>
  <w:style w:type="paragraph" w:styleId="a5">
    <w:name w:val="annotation subject"/>
    <w:basedOn w:val="a3"/>
    <w:next w:val="a3"/>
    <w:link w:val="a6"/>
    <w:uiPriority w:val="99"/>
    <w:semiHidden/>
    <w:rsid w:val="00353C9A"/>
    <w:rPr>
      <w:b/>
      <w:bCs/>
    </w:rPr>
  </w:style>
  <w:style w:type="character" w:customStyle="1" w:styleId="a6">
    <w:name w:val="批注主题 字符"/>
    <w:link w:val="a5"/>
    <w:uiPriority w:val="99"/>
    <w:semiHidden/>
    <w:locked/>
    <w:rsid w:val="00353C9A"/>
    <w:rPr>
      <w:rFonts w:cs="Times New Roman"/>
      <w:b/>
      <w:bCs/>
      <w:kern w:val="1"/>
      <w:sz w:val="24"/>
      <w:szCs w:val="24"/>
    </w:rPr>
  </w:style>
  <w:style w:type="paragraph" w:styleId="a7">
    <w:name w:val="Balloon Text"/>
    <w:basedOn w:val="a"/>
    <w:link w:val="a8"/>
    <w:uiPriority w:val="99"/>
    <w:rsid w:val="00353C9A"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locked/>
    <w:rsid w:val="002F147A"/>
    <w:rPr>
      <w:rFonts w:cs="Times New Roman"/>
      <w:kern w:val="1"/>
      <w:sz w:val="2"/>
    </w:rPr>
  </w:style>
  <w:style w:type="paragraph" w:styleId="a9">
    <w:name w:val="footer"/>
    <w:basedOn w:val="a"/>
    <w:link w:val="aa"/>
    <w:uiPriority w:val="99"/>
    <w:rsid w:val="00353C9A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a">
    <w:name w:val="页脚 字符"/>
    <w:link w:val="a9"/>
    <w:uiPriority w:val="99"/>
    <w:semiHidden/>
    <w:locked/>
    <w:rsid w:val="002F147A"/>
    <w:rPr>
      <w:rFonts w:cs="Times New Roman"/>
      <w:kern w:val="1"/>
      <w:sz w:val="18"/>
      <w:szCs w:val="18"/>
    </w:rPr>
  </w:style>
  <w:style w:type="paragraph" w:styleId="ab">
    <w:name w:val="header"/>
    <w:basedOn w:val="a"/>
    <w:link w:val="ac"/>
    <w:uiPriority w:val="99"/>
    <w:rsid w:val="00353C9A"/>
    <w:pPr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  <w:between w:val="none" w:sz="0" w:space="0" w:color="000000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c">
    <w:name w:val="页眉 字符"/>
    <w:link w:val="ab"/>
    <w:uiPriority w:val="99"/>
    <w:semiHidden/>
    <w:locked/>
    <w:rsid w:val="002F147A"/>
    <w:rPr>
      <w:rFonts w:cs="Times New Roman"/>
      <w:kern w:val="1"/>
      <w:sz w:val="18"/>
      <w:szCs w:val="18"/>
    </w:rPr>
  </w:style>
  <w:style w:type="paragraph" w:styleId="ad">
    <w:name w:val="Normal (Web)"/>
    <w:basedOn w:val="a"/>
    <w:uiPriority w:val="99"/>
    <w:rsid w:val="00353C9A"/>
    <w:rPr>
      <w:sz w:val="24"/>
    </w:rPr>
  </w:style>
  <w:style w:type="character" w:styleId="ae">
    <w:name w:val="annotation reference"/>
    <w:uiPriority w:val="99"/>
    <w:rsid w:val="00353C9A"/>
    <w:rPr>
      <w:rFonts w:cs="Times New Roman"/>
      <w:sz w:val="21"/>
      <w:szCs w:val="21"/>
    </w:rPr>
  </w:style>
  <w:style w:type="paragraph" w:customStyle="1" w:styleId="11">
    <w:name w:val="批注文字1"/>
    <w:uiPriority w:val="99"/>
    <w:rsid w:val="00353C9A"/>
    <w:pPr>
      <w:widowControl w:val="0"/>
    </w:pPr>
    <w:rPr>
      <w:kern w:val="1"/>
      <w:sz w:val="21"/>
      <w:szCs w:val="24"/>
    </w:rPr>
  </w:style>
  <w:style w:type="paragraph" w:customStyle="1" w:styleId="12">
    <w:name w:val="批注主题1"/>
    <w:basedOn w:val="11"/>
    <w:next w:val="11"/>
    <w:uiPriority w:val="99"/>
    <w:rsid w:val="00353C9A"/>
    <w:rPr>
      <w:b/>
      <w:bCs/>
    </w:rPr>
  </w:style>
  <w:style w:type="paragraph" w:customStyle="1" w:styleId="13">
    <w:name w:val="列出段落1"/>
    <w:uiPriority w:val="99"/>
    <w:rsid w:val="00353C9A"/>
    <w:pPr>
      <w:widowControl w:val="0"/>
      <w:ind w:left="720"/>
      <w:contextualSpacing/>
      <w:jc w:val="both"/>
    </w:pPr>
    <w:rPr>
      <w:kern w:val="1"/>
      <w:sz w:val="21"/>
      <w:szCs w:val="24"/>
    </w:rPr>
  </w:style>
  <w:style w:type="paragraph" w:customStyle="1" w:styleId="2">
    <w:name w:val="列出段落2"/>
    <w:uiPriority w:val="99"/>
    <w:rsid w:val="00353C9A"/>
    <w:pPr>
      <w:widowControl w:val="0"/>
      <w:ind w:firstLine="420"/>
      <w:jc w:val="both"/>
    </w:pPr>
    <w:rPr>
      <w:kern w:val="1"/>
      <w:sz w:val="21"/>
      <w:szCs w:val="24"/>
    </w:rPr>
  </w:style>
  <w:style w:type="paragraph" w:customStyle="1" w:styleId="Normal1">
    <w:name w:val="Normal_1"/>
    <w:uiPriority w:val="99"/>
    <w:rsid w:val="00353C9A"/>
    <w:pPr>
      <w:spacing w:before="120" w:after="240"/>
      <w:jc w:val="both"/>
    </w:pPr>
    <w:rPr>
      <w:rFonts w:ascii="Calibri" w:hAnsi="Calibri"/>
      <w:sz w:val="22"/>
      <w:szCs w:val="22"/>
    </w:rPr>
  </w:style>
  <w:style w:type="paragraph" w:styleId="af">
    <w:name w:val="List Paragraph"/>
    <w:basedOn w:val="a"/>
    <w:uiPriority w:val="99"/>
    <w:qFormat/>
    <w:rsid w:val="00353C9A"/>
    <w:pPr>
      <w:ind w:firstLine="420"/>
    </w:pPr>
    <w:rPr>
      <w:rFonts w:ascii="Calibri" w:hAnsi="Calibri"/>
      <w:szCs w:val="22"/>
    </w:rPr>
  </w:style>
  <w:style w:type="paragraph" w:customStyle="1" w:styleId="14">
    <w:name w:val="列表段落1"/>
    <w:uiPriority w:val="99"/>
    <w:rsid w:val="00353C9A"/>
    <w:pPr>
      <w:widowControl w:val="0"/>
      <w:ind w:firstLine="420"/>
      <w:jc w:val="both"/>
    </w:pPr>
    <w:rPr>
      <w:kern w:val="1"/>
      <w:sz w:val="21"/>
      <w:szCs w:val="21"/>
    </w:rPr>
  </w:style>
  <w:style w:type="paragraph" w:customStyle="1" w:styleId="CommentText1">
    <w:name w:val="Comment Text1"/>
    <w:uiPriority w:val="99"/>
    <w:rsid w:val="00353C9A"/>
    <w:pPr>
      <w:widowControl w:val="0"/>
      <w:jc w:val="both"/>
    </w:pPr>
    <w:rPr>
      <w:kern w:val="1"/>
    </w:rPr>
  </w:style>
  <w:style w:type="paragraph" w:customStyle="1" w:styleId="CommentSubject1">
    <w:name w:val="Comment Subject1"/>
    <w:uiPriority w:val="99"/>
    <w:rsid w:val="00353C9A"/>
    <w:pPr>
      <w:widowControl w:val="0"/>
      <w:jc w:val="both"/>
    </w:pPr>
    <w:rPr>
      <w:b/>
      <w:bCs/>
      <w:kern w:val="1"/>
      <w:sz w:val="21"/>
      <w:szCs w:val="24"/>
    </w:rPr>
  </w:style>
  <w:style w:type="character" w:customStyle="1" w:styleId="15">
    <w:name w:val="批注引用1"/>
    <w:uiPriority w:val="99"/>
    <w:rsid w:val="00353C9A"/>
    <w:rPr>
      <w:sz w:val="21"/>
    </w:rPr>
  </w:style>
  <w:style w:type="character" w:customStyle="1" w:styleId="Char">
    <w:name w:val="批注文字 Char"/>
    <w:uiPriority w:val="99"/>
    <w:rsid w:val="00353C9A"/>
  </w:style>
  <w:style w:type="character" w:customStyle="1" w:styleId="Char0">
    <w:name w:val="批注主题 Char"/>
    <w:uiPriority w:val="99"/>
    <w:rsid w:val="00353C9A"/>
    <w:rPr>
      <w:rFonts w:cs="Times New Roman"/>
      <w:b/>
      <w:bCs/>
    </w:rPr>
  </w:style>
  <w:style w:type="character" w:customStyle="1" w:styleId="Char1">
    <w:name w:val="批注框文本 Char"/>
    <w:uiPriority w:val="99"/>
    <w:rsid w:val="00353C9A"/>
    <w:rPr>
      <w:sz w:val="18"/>
    </w:rPr>
  </w:style>
  <w:style w:type="character" w:customStyle="1" w:styleId="Char2">
    <w:name w:val="页眉 Char"/>
    <w:uiPriority w:val="99"/>
    <w:rsid w:val="00353C9A"/>
    <w:rPr>
      <w:sz w:val="18"/>
    </w:rPr>
  </w:style>
  <w:style w:type="character" w:customStyle="1" w:styleId="Char3">
    <w:name w:val="页脚 Char"/>
    <w:uiPriority w:val="99"/>
    <w:rsid w:val="00353C9A"/>
    <w:rPr>
      <w:sz w:val="18"/>
    </w:rPr>
  </w:style>
  <w:style w:type="character" w:customStyle="1" w:styleId="param-name">
    <w:name w:val="param-name"/>
    <w:uiPriority w:val="99"/>
    <w:rsid w:val="00353C9A"/>
  </w:style>
  <w:style w:type="character" w:customStyle="1" w:styleId="apple-converted-space">
    <w:name w:val="apple-converted-space"/>
    <w:uiPriority w:val="99"/>
    <w:rsid w:val="00353C9A"/>
  </w:style>
  <w:style w:type="character" w:customStyle="1" w:styleId="1Char">
    <w:name w:val="标题 1 Char"/>
    <w:uiPriority w:val="99"/>
    <w:rsid w:val="00353C9A"/>
    <w:rPr>
      <w:rFonts w:ascii="Times New Roman" w:eastAsia="宋体" w:hAnsi="Times New Roman"/>
      <w:b/>
      <w:kern w:val="1"/>
      <w:sz w:val="44"/>
    </w:rPr>
  </w:style>
  <w:style w:type="character" w:customStyle="1" w:styleId="1Char1">
    <w:name w:val="标题 1 Char1"/>
    <w:uiPriority w:val="99"/>
    <w:rsid w:val="00353C9A"/>
    <w:rPr>
      <w:rFonts w:ascii="Times New Roman" w:eastAsia="宋体" w:hAnsi="Times New Roman"/>
      <w:b/>
      <w:kern w:val="1"/>
      <w:sz w:val="44"/>
      <w:lang w:eastAsia="zh-CN"/>
    </w:rPr>
  </w:style>
  <w:style w:type="character" w:styleId="af0">
    <w:name w:val="Placeholder Text"/>
    <w:uiPriority w:val="99"/>
    <w:semiHidden/>
    <w:rsid w:val="00EF1399"/>
    <w:rPr>
      <w:rFonts w:cs="Times New Roman"/>
      <w:color w:val="808080"/>
    </w:rPr>
  </w:style>
  <w:style w:type="paragraph" w:styleId="af1">
    <w:name w:val="Revision"/>
    <w:hidden/>
    <w:uiPriority w:val="99"/>
    <w:semiHidden/>
    <w:rsid w:val="00D3583E"/>
    <w:rPr>
      <w:kern w:val="1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</dc:creator>
  <cp:keywords/>
  <dc:description/>
  <cp:lastModifiedBy>侯云燕</cp:lastModifiedBy>
  <cp:revision>31</cp:revision>
  <dcterms:created xsi:type="dcterms:W3CDTF">2019-05-29T03:30:00Z</dcterms:created>
  <dcterms:modified xsi:type="dcterms:W3CDTF">2020-04-16T00:54:00Z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